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E4A" w:rsidRPr="00517E4A" w:rsidRDefault="00517E4A" w:rsidP="00517E4A">
      <w:pPr>
        <w:pStyle w:val="Geenafstand"/>
        <w:rPr>
          <w:sz w:val="40"/>
          <w:szCs w:val="40"/>
          <w:lang w:eastAsia="nl-NL"/>
        </w:rPr>
      </w:pPr>
      <w:r w:rsidRPr="00517E4A">
        <w:rPr>
          <w:sz w:val="40"/>
          <w:szCs w:val="40"/>
          <w:lang w:eastAsia="nl-NL"/>
        </w:rPr>
        <w:t>Psychosociale arbeidsbelasting en welzijn</w:t>
      </w:r>
      <w:r>
        <w:rPr>
          <w:sz w:val="40"/>
          <w:szCs w:val="40"/>
          <w:lang w:eastAsia="nl-NL"/>
        </w:rPr>
        <w:t xml:space="preserve"> (PSA)</w:t>
      </w:r>
    </w:p>
    <w:p w:rsidR="00517E4A" w:rsidRDefault="00517E4A" w:rsidP="00517E4A">
      <w:pPr>
        <w:pStyle w:val="Geenafstand"/>
        <w:rPr>
          <w:color w:val="666666"/>
          <w:lang w:eastAsia="nl-NL"/>
        </w:rPr>
      </w:pPr>
    </w:p>
    <w:p w:rsidR="00517E4A" w:rsidRDefault="00517E4A" w:rsidP="00517E4A">
      <w:pPr>
        <w:pStyle w:val="Geenafstand"/>
        <w:rPr>
          <w:color w:val="666666"/>
          <w:lang w:eastAsia="nl-NL"/>
        </w:rPr>
      </w:pPr>
    </w:p>
    <w:p w:rsidR="00517E4A" w:rsidRPr="00517E4A" w:rsidRDefault="00517E4A" w:rsidP="00517E4A">
      <w:pPr>
        <w:pStyle w:val="Geenafstand"/>
        <w:rPr>
          <w:color w:val="4A7184"/>
          <w:lang w:eastAsia="nl-NL"/>
        </w:rPr>
      </w:pPr>
      <w:r w:rsidRPr="00517E4A">
        <w:rPr>
          <w:color w:val="4A7184"/>
          <w:lang w:eastAsia="nl-NL"/>
        </w:rPr>
        <w:t xml:space="preserve">Psychosociale arbeidsbelasting (PSA) is een relatief nieuw begrip. Het werd geïntroduceerd in de </w:t>
      </w:r>
      <w:proofErr w:type="spellStart"/>
      <w:r w:rsidRPr="00517E4A">
        <w:rPr>
          <w:color w:val="4A7184"/>
          <w:lang w:eastAsia="nl-NL"/>
        </w:rPr>
        <w:t>Arbowet</w:t>
      </w:r>
      <w:proofErr w:type="spellEnd"/>
      <w:r w:rsidRPr="00517E4A">
        <w:rPr>
          <w:color w:val="4A7184"/>
          <w:lang w:eastAsia="nl-NL"/>
        </w:rPr>
        <w:t xml:space="preserve"> die per 1 januari 2007 is ingegaan. Voorheen werd gesproken over welzijn. In de (vernieuwde) </w:t>
      </w:r>
      <w:proofErr w:type="spellStart"/>
      <w:r w:rsidRPr="00517E4A">
        <w:rPr>
          <w:color w:val="4A7184"/>
          <w:lang w:eastAsia="nl-NL"/>
        </w:rPr>
        <w:t>Arbowet</w:t>
      </w:r>
      <w:proofErr w:type="spellEnd"/>
      <w:r w:rsidRPr="00517E4A">
        <w:rPr>
          <w:color w:val="4A7184"/>
          <w:lang w:eastAsia="nl-NL"/>
        </w:rPr>
        <w:t xml:space="preserve"> werden werkgevers verplicht om PSA te voorkomen en medewerkers hiertegen te beschermen. Op deze pagina wordt ingegaan op wat PSA is en wat er tegen te doen is.   </w:t>
      </w:r>
      <w:r w:rsidRPr="00517E4A">
        <w:rPr>
          <w:color w:val="4A7184"/>
          <w:lang w:eastAsia="nl-NL"/>
        </w:rPr>
        <w:br/>
      </w:r>
      <w:r w:rsidRPr="00517E4A">
        <w:rPr>
          <w:color w:val="4A7184"/>
          <w:lang w:eastAsia="nl-NL"/>
        </w:rPr>
        <w:br/>
        <w:t>Onder het begrip PSA vallen alle factoren die bij het werk stress veroorzaken, zoals agressie en geweld, seksuele intimidatie, pesten en werkdruk.  </w:t>
      </w:r>
    </w:p>
    <w:p w:rsidR="00AB6B96" w:rsidRDefault="00AB6B96" w:rsidP="00517E4A">
      <w:pPr>
        <w:pStyle w:val="Geenafstand"/>
        <w:rPr>
          <w:b/>
          <w:bCs/>
          <w:color w:val="9D8A0A"/>
          <w:bdr w:val="none" w:sz="0" w:space="0" w:color="auto" w:frame="1"/>
          <w:lang w:eastAsia="nl-NL"/>
        </w:rPr>
      </w:pPr>
      <w:bookmarkStart w:id="0" w:name="agressie-en-geweld"/>
    </w:p>
    <w:p w:rsidR="00517E4A" w:rsidRPr="00517E4A" w:rsidRDefault="00517E4A" w:rsidP="00517E4A">
      <w:pPr>
        <w:pStyle w:val="Geenafstand"/>
        <w:rPr>
          <w:b/>
          <w:bCs/>
          <w:color w:val="9D8A0A"/>
          <w:lang w:eastAsia="nl-NL"/>
        </w:rPr>
      </w:pPr>
      <w:r w:rsidRPr="00517E4A">
        <w:rPr>
          <w:b/>
          <w:bCs/>
          <w:color w:val="9D8A0A"/>
          <w:bdr w:val="none" w:sz="0" w:space="0" w:color="auto" w:frame="1"/>
          <w:lang w:eastAsia="nl-NL"/>
        </w:rPr>
        <w:t>Agressie en geweld</w:t>
      </w:r>
      <w:bookmarkEnd w:id="0"/>
    </w:p>
    <w:p w:rsidR="00517E4A" w:rsidRPr="00517E4A" w:rsidRDefault="00517E4A" w:rsidP="00517E4A">
      <w:pPr>
        <w:pStyle w:val="Geenafstand"/>
        <w:rPr>
          <w:color w:val="4A7184"/>
          <w:lang w:eastAsia="nl-NL"/>
        </w:rPr>
      </w:pPr>
      <w:r w:rsidRPr="00517E4A">
        <w:rPr>
          <w:color w:val="4A7184"/>
          <w:lang w:eastAsia="nl-NL"/>
        </w:rPr>
        <w:t>In uw werk kunt u slachtoffer worden van agressie en geweld. Er zijn verschillende vormen van geweld. Vormen van geweld zijn:</w:t>
      </w:r>
    </w:p>
    <w:p w:rsidR="00517E4A" w:rsidRPr="00517E4A" w:rsidRDefault="00517E4A" w:rsidP="00517E4A">
      <w:pPr>
        <w:pStyle w:val="Geenafstand"/>
        <w:rPr>
          <w:color w:val="4A7184"/>
          <w:lang w:eastAsia="nl-NL"/>
        </w:rPr>
      </w:pPr>
      <w:r w:rsidRPr="00517E4A">
        <w:rPr>
          <w:color w:val="4A7184"/>
          <w:lang w:eastAsia="nl-NL"/>
        </w:rPr>
        <w:t>Verbaal geweld: bijvoorbeeld schelden en schreeuwen; </w:t>
      </w:r>
    </w:p>
    <w:p w:rsidR="00517E4A" w:rsidRPr="00517E4A" w:rsidRDefault="00517E4A" w:rsidP="00517E4A">
      <w:pPr>
        <w:pStyle w:val="Geenafstand"/>
        <w:rPr>
          <w:color w:val="4A7184"/>
          <w:lang w:eastAsia="nl-NL"/>
        </w:rPr>
      </w:pPr>
      <w:r w:rsidRPr="00517E4A">
        <w:rPr>
          <w:color w:val="4A7184"/>
          <w:lang w:eastAsia="nl-NL"/>
        </w:rPr>
        <w:t>Fysiek geweld: bijvoorbeeld schoppen, slaan of met een wapen bedreigen;</w:t>
      </w:r>
    </w:p>
    <w:p w:rsidR="00517E4A" w:rsidRPr="00517E4A" w:rsidRDefault="00517E4A" w:rsidP="00517E4A">
      <w:pPr>
        <w:pStyle w:val="Geenafstand"/>
        <w:rPr>
          <w:color w:val="4A7184"/>
          <w:lang w:eastAsia="nl-NL"/>
        </w:rPr>
      </w:pPr>
      <w:r w:rsidRPr="00517E4A">
        <w:rPr>
          <w:color w:val="4A7184"/>
          <w:lang w:eastAsia="nl-NL"/>
        </w:rPr>
        <w:t>Psychisch geweld: bijvoorbeeld bedreigen, intimideren, onder druk zetten, thuissituatie bedreigen of eigendommen beschadigen. Deze vormen van agressie en geweld kunnen ervaren worden als een schokkende gebeurtenis.</w:t>
      </w:r>
    </w:p>
    <w:p w:rsidR="00AB6B96" w:rsidRDefault="00AB6B96" w:rsidP="00517E4A">
      <w:pPr>
        <w:pStyle w:val="Geenafstand"/>
        <w:rPr>
          <w:b/>
          <w:bCs/>
          <w:color w:val="9D8A0A"/>
          <w:bdr w:val="none" w:sz="0" w:space="0" w:color="auto" w:frame="1"/>
          <w:lang w:eastAsia="nl-NL"/>
        </w:rPr>
      </w:pPr>
      <w:bookmarkStart w:id="1" w:name="seksuele-intimidatie"/>
    </w:p>
    <w:p w:rsidR="00517E4A" w:rsidRPr="00517E4A" w:rsidRDefault="00517E4A" w:rsidP="00517E4A">
      <w:pPr>
        <w:pStyle w:val="Geenafstand"/>
        <w:rPr>
          <w:b/>
          <w:bCs/>
          <w:color w:val="9D8A0A"/>
          <w:lang w:eastAsia="nl-NL"/>
        </w:rPr>
      </w:pPr>
      <w:r w:rsidRPr="00517E4A">
        <w:rPr>
          <w:b/>
          <w:bCs/>
          <w:color w:val="9D8A0A"/>
          <w:bdr w:val="none" w:sz="0" w:space="0" w:color="auto" w:frame="1"/>
          <w:lang w:eastAsia="nl-NL"/>
        </w:rPr>
        <w:t>Seksuele intimidatie</w:t>
      </w:r>
      <w:bookmarkEnd w:id="1"/>
    </w:p>
    <w:p w:rsidR="00517E4A" w:rsidRPr="00517E4A" w:rsidRDefault="00517E4A" w:rsidP="00517E4A">
      <w:pPr>
        <w:pStyle w:val="Geenafstand"/>
        <w:rPr>
          <w:color w:val="4A7184"/>
          <w:lang w:eastAsia="nl-NL"/>
        </w:rPr>
      </w:pPr>
      <w:r w:rsidRPr="00517E4A">
        <w:rPr>
          <w:color w:val="4A7184"/>
          <w:lang w:eastAsia="nl-NL"/>
        </w:rPr>
        <w:t>Bij seksuele intimidatie gaat het niet om een onschuldige flirt of een vriendschappelijke aanraking. Het gaat om seksueel getinte aandacht die u onwenselijk en bedreigend vindt en uw werk kan schaden. Vormen van seksuele intimidatie zijn: </w:t>
      </w:r>
    </w:p>
    <w:p w:rsidR="00517E4A" w:rsidRPr="00517E4A" w:rsidRDefault="00517E4A" w:rsidP="00517E4A">
      <w:pPr>
        <w:pStyle w:val="Geenafstand"/>
        <w:rPr>
          <w:color w:val="4A7184"/>
          <w:lang w:eastAsia="nl-NL"/>
        </w:rPr>
      </w:pPr>
      <w:r w:rsidRPr="00517E4A">
        <w:rPr>
          <w:color w:val="4A7184"/>
          <w:lang w:eastAsia="nl-NL"/>
        </w:rPr>
        <w:t>Intieme vragen over uw privéleven; </w:t>
      </w:r>
    </w:p>
    <w:p w:rsidR="00517E4A" w:rsidRPr="00517E4A" w:rsidRDefault="00517E4A" w:rsidP="00517E4A">
      <w:pPr>
        <w:pStyle w:val="Geenafstand"/>
        <w:rPr>
          <w:color w:val="4A7184"/>
          <w:lang w:eastAsia="nl-NL"/>
        </w:rPr>
      </w:pPr>
      <w:r w:rsidRPr="00517E4A">
        <w:rPr>
          <w:color w:val="4A7184"/>
          <w:lang w:eastAsia="nl-NL"/>
        </w:rPr>
        <w:t>Suggestieve opmerkingen;</w:t>
      </w:r>
    </w:p>
    <w:p w:rsidR="00517E4A" w:rsidRPr="00517E4A" w:rsidRDefault="00517E4A" w:rsidP="00517E4A">
      <w:pPr>
        <w:pStyle w:val="Geenafstand"/>
        <w:rPr>
          <w:color w:val="4A7184"/>
          <w:lang w:eastAsia="nl-NL"/>
        </w:rPr>
      </w:pPr>
      <w:r w:rsidRPr="00517E4A">
        <w:rPr>
          <w:color w:val="4A7184"/>
          <w:lang w:eastAsia="nl-NL"/>
        </w:rPr>
        <w:t>Chantage;</w:t>
      </w:r>
    </w:p>
    <w:p w:rsidR="00517E4A" w:rsidRPr="00517E4A" w:rsidRDefault="00517E4A" w:rsidP="00517E4A">
      <w:pPr>
        <w:pStyle w:val="Geenafstand"/>
        <w:rPr>
          <w:color w:val="4A7184"/>
          <w:lang w:eastAsia="nl-NL"/>
        </w:rPr>
      </w:pPr>
      <w:r w:rsidRPr="00517E4A">
        <w:rPr>
          <w:color w:val="4A7184"/>
          <w:lang w:eastAsia="nl-NL"/>
        </w:rPr>
        <w:t>Betasten van uw lichaam;</w:t>
      </w:r>
    </w:p>
    <w:p w:rsidR="00517E4A" w:rsidRPr="00517E4A" w:rsidRDefault="00517E4A" w:rsidP="00517E4A">
      <w:pPr>
        <w:pStyle w:val="Geenafstand"/>
        <w:rPr>
          <w:color w:val="4A7184"/>
          <w:lang w:eastAsia="nl-NL"/>
        </w:rPr>
      </w:pPr>
      <w:r w:rsidRPr="00517E4A">
        <w:rPr>
          <w:color w:val="4A7184"/>
          <w:lang w:eastAsia="nl-NL"/>
        </w:rPr>
        <w:t>Verkrachting.</w:t>
      </w:r>
    </w:p>
    <w:p w:rsidR="00517E4A" w:rsidRPr="00517E4A" w:rsidRDefault="00517E4A" w:rsidP="00517E4A">
      <w:pPr>
        <w:pStyle w:val="Geenafstand"/>
        <w:rPr>
          <w:lang w:eastAsia="nl-NL"/>
        </w:rPr>
      </w:pPr>
      <w:r w:rsidRPr="00517E4A">
        <w:rPr>
          <w:color w:val="4A7184"/>
          <w:shd w:val="clear" w:color="auto" w:fill="FFFFFF"/>
          <w:lang w:eastAsia="nl-NL"/>
        </w:rPr>
        <w:t>Deze laatste twee vormen zijn bovendien strafbaar gesteld in het Wetboek van Strafrecht.</w:t>
      </w:r>
    </w:p>
    <w:p w:rsidR="00AB6B96" w:rsidRDefault="00AB6B96" w:rsidP="00517E4A">
      <w:pPr>
        <w:pStyle w:val="Geenafstand"/>
        <w:rPr>
          <w:b/>
          <w:bCs/>
          <w:color w:val="9D8A0A"/>
          <w:bdr w:val="none" w:sz="0" w:space="0" w:color="auto" w:frame="1"/>
          <w:lang w:eastAsia="nl-NL"/>
        </w:rPr>
      </w:pPr>
      <w:bookmarkStart w:id="2" w:name="pesten"/>
    </w:p>
    <w:p w:rsidR="00517E4A" w:rsidRPr="00517E4A" w:rsidRDefault="00517E4A" w:rsidP="00517E4A">
      <w:pPr>
        <w:pStyle w:val="Geenafstand"/>
        <w:rPr>
          <w:b/>
          <w:bCs/>
          <w:color w:val="9D8A0A"/>
          <w:lang w:eastAsia="nl-NL"/>
        </w:rPr>
      </w:pPr>
      <w:r w:rsidRPr="00517E4A">
        <w:rPr>
          <w:b/>
          <w:bCs/>
          <w:color w:val="9D8A0A"/>
          <w:bdr w:val="none" w:sz="0" w:space="0" w:color="auto" w:frame="1"/>
          <w:lang w:eastAsia="nl-NL"/>
        </w:rPr>
        <w:t>Pesten</w:t>
      </w:r>
      <w:bookmarkEnd w:id="2"/>
    </w:p>
    <w:p w:rsidR="00517E4A" w:rsidRPr="00517E4A" w:rsidRDefault="00517E4A" w:rsidP="00517E4A">
      <w:pPr>
        <w:pStyle w:val="Geenafstand"/>
        <w:rPr>
          <w:color w:val="4A7184"/>
          <w:lang w:eastAsia="nl-NL"/>
        </w:rPr>
      </w:pPr>
      <w:r w:rsidRPr="00517E4A">
        <w:rPr>
          <w:color w:val="4A7184"/>
          <w:lang w:eastAsia="nl-NL"/>
        </w:rPr>
        <w:t xml:space="preserve">Pesten op het werk is niet een eenmalige vervelende grap of opmerking, maar het is iets dat vaker gebeurt over een langere tijd. Het doel van pesten is kwetsen en vernederen. (zie ook </w:t>
      </w:r>
      <w:proofErr w:type="spellStart"/>
      <w:r w:rsidRPr="00517E4A">
        <w:rPr>
          <w:color w:val="4A7184"/>
          <w:lang w:eastAsia="nl-NL"/>
        </w:rPr>
        <w:t>mobbing</w:t>
      </w:r>
      <w:proofErr w:type="spellEnd"/>
      <w:r w:rsidRPr="00517E4A">
        <w:rPr>
          <w:color w:val="4A7184"/>
          <w:lang w:eastAsia="nl-NL"/>
        </w:rPr>
        <w:t>) Vormen van pesten zijn:</w:t>
      </w:r>
    </w:p>
    <w:p w:rsidR="00517E4A" w:rsidRPr="00517E4A" w:rsidRDefault="00517E4A" w:rsidP="00517E4A">
      <w:pPr>
        <w:pStyle w:val="Geenafstand"/>
        <w:rPr>
          <w:color w:val="4A7184"/>
          <w:lang w:eastAsia="nl-NL"/>
        </w:rPr>
      </w:pPr>
      <w:r w:rsidRPr="00517E4A">
        <w:rPr>
          <w:color w:val="4A7184"/>
          <w:lang w:eastAsia="nl-NL"/>
        </w:rPr>
        <w:t>Vervelende opmerkingen maken;</w:t>
      </w:r>
    </w:p>
    <w:p w:rsidR="00517E4A" w:rsidRPr="00517E4A" w:rsidRDefault="00517E4A" w:rsidP="00517E4A">
      <w:pPr>
        <w:pStyle w:val="Geenafstand"/>
        <w:rPr>
          <w:color w:val="4A7184"/>
          <w:lang w:eastAsia="nl-NL"/>
        </w:rPr>
      </w:pPr>
      <w:r w:rsidRPr="00517E4A">
        <w:rPr>
          <w:color w:val="4A7184"/>
          <w:lang w:eastAsia="nl-NL"/>
        </w:rPr>
        <w:t>Grapjes maken ten koste van u;</w:t>
      </w:r>
    </w:p>
    <w:p w:rsidR="00517E4A" w:rsidRPr="00517E4A" w:rsidRDefault="00517E4A" w:rsidP="00517E4A">
      <w:pPr>
        <w:pStyle w:val="Geenafstand"/>
        <w:rPr>
          <w:color w:val="4A7184"/>
          <w:lang w:eastAsia="nl-NL"/>
        </w:rPr>
      </w:pPr>
      <w:r w:rsidRPr="00517E4A">
        <w:rPr>
          <w:color w:val="4A7184"/>
          <w:lang w:eastAsia="nl-NL"/>
        </w:rPr>
        <w:t>Beledigen, schelden;</w:t>
      </w:r>
    </w:p>
    <w:p w:rsidR="00517E4A" w:rsidRPr="00517E4A" w:rsidRDefault="00517E4A" w:rsidP="00517E4A">
      <w:pPr>
        <w:pStyle w:val="Geenafstand"/>
        <w:rPr>
          <w:color w:val="4A7184"/>
          <w:lang w:eastAsia="nl-NL"/>
        </w:rPr>
      </w:pPr>
      <w:r w:rsidRPr="00517E4A">
        <w:rPr>
          <w:color w:val="4A7184"/>
          <w:lang w:eastAsia="nl-NL"/>
        </w:rPr>
        <w:t>Negeren of sociaal isoleren;</w:t>
      </w:r>
    </w:p>
    <w:p w:rsidR="00517E4A" w:rsidRPr="00517E4A" w:rsidRDefault="00517E4A" w:rsidP="00517E4A">
      <w:pPr>
        <w:pStyle w:val="Geenafstand"/>
        <w:rPr>
          <w:color w:val="4A7184"/>
          <w:lang w:eastAsia="nl-NL"/>
        </w:rPr>
      </w:pPr>
      <w:r w:rsidRPr="00517E4A">
        <w:rPr>
          <w:color w:val="4A7184"/>
          <w:lang w:eastAsia="nl-NL"/>
        </w:rPr>
        <w:t>Openlijk terechtwijzen.</w:t>
      </w:r>
    </w:p>
    <w:p w:rsidR="00AB6B96" w:rsidRDefault="00AB6B96" w:rsidP="00517E4A">
      <w:pPr>
        <w:pStyle w:val="Geenafstand"/>
        <w:rPr>
          <w:b/>
          <w:bCs/>
          <w:color w:val="9D8A0A"/>
          <w:bdr w:val="none" w:sz="0" w:space="0" w:color="auto" w:frame="1"/>
          <w:lang w:eastAsia="nl-NL"/>
        </w:rPr>
      </w:pPr>
      <w:bookmarkStart w:id="3" w:name="werkdruk"/>
    </w:p>
    <w:p w:rsidR="00517E4A" w:rsidRPr="00517E4A" w:rsidRDefault="00517E4A" w:rsidP="00517E4A">
      <w:pPr>
        <w:pStyle w:val="Geenafstand"/>
        <w:rPr>
          <w:b/>
          <w:bCs/>
          <w:color w:val="9D8A0A"/>
          <w:lang w:eastAsia="nl-NL"/>
        </w:rPr>
      </w:pPr>
      <w:r w:rsidRPr="00517E4A">
        <w:rPr>
          <w:b/>
          <w:bCs/>
          <w:color w:val="9D8A0A"/>
          <w:bdr w:val="none" w:sz="0" w:space="0" w:color="auto" w:frame="1"/>
          <w:lang w:eastAsia="nl-NL"/>
        </w:rPr>
        <w:t>Werkdruk</w:t>
      </w:r>
      <w:bookmarkEnd w:id="3"/>
    </w:p>
    <w:p w:rsidR="00517E4A" w:rsidRPr="00517E4A" w:rsidRDefault="00517E4A" w:rsidP="00517E4A">
      <w:pPr>
        <w:pStyle w:val="Geenafstand"/>
        <w:rPr>
          <w:color w:val="4A7184"/>
          <w:lang w:eastAsia="nl-NL"/>
        </w:rPr>
      </w:pPr>
      <w:r w:rsidRPr="00517E4A">
        <w:rPr>
          <w:color w:val="4A7184"/>
          <w:lang w:eastAsia="nl-NL"/>
        </w:rPr>
        <w:t>Bij werkdruk kunt u structureel niet voldoen aan de eisen. Dit komt doordat de eisen te hoog of te veel zijn. Werkdruk kan de volgende oorzaken hebben:</w:t>
      </w:r>
    </w:p>
    <w:p w:rsidR="00517E4A" w:rsidRPr="00517E4A" w:rsidRDefault="00517E4A" w:rsidP="00517E4A">
      <w:pPr>
        <w:pStyle w:val="Geenafstand"/>
        <w:rPr>
          <w:color w:val="4A7184"/>
          <w:lang w:eastAsia="nl-NL"/>
        </w:rPr>
      </w:pPr>
      <w:r w:rsidRPr="00517E4A">
        <w:rPr>
          <w:color w:val="4A7184"/>
          <w:lang w:eastAsia="nl-NL"/>
        </w:rPr>
        <w:t>een hoog werktempo</w:t>
      </w:r>
    </w:p>
    <w:p w:rsidR="00517E4A" w:rsidRPr="00517E4A" w:rsidRDefault="00517E4A" w:rsidP="00517E4A">
      <w:pPr>
        <w:pStyle w:val="Geenafstand"/>
        <w:rPr>
          <w:color w:val="4A7184"/>
          <w:lang w:eastAsia="nl-NL"/>
        </w:rPr>
      </w:pPr>
      <w:r w:rsidRPr="00517E4A">
        <w:rPr>
          <w:color w:val="4A7184"/>
          <w:lang w:eastAsia="nl-NL"/>
        </w:rPr>
        <w:t>tijdsdruk</w:t>
      </w:r>
    </w:p>
    <w:p w:rsidR="00517E4A" w:rsidRPr="00517E4A" w:rsidRDefault="00517E4A" w:rsidP="00517E4A">
      <w:pPr>
        <w:pStyle w:val="Geenafstand"/>
        <w:rPr>
          <w:color w:val="4A7184"/>
          <w:lang w:eastAsia="nl-NL"/>
        </w:rPr>
      </w:pPr>
      <w:r w:rsidRPr="00517E4A">
        <w:rPr>
          <w:color w:val="4A7184"/>
          <w:lang w:eastAsia="nl-NL"/>
        </w:rPr>
        <w:t>gebrek aan kennis en vaardigheden</w:t>
      </w:r>
    </w:p>
    <w:p w:rsidR="00517E4A" w:rsidRPr="00517E4A" w:rsidRDefault="00517E4A" w:rsidP="00517E4A">
      <w:pPr>
        <w:pStyle w:val="Geenafstand"/>
        <w:rPr>
          <w:color w:val="4A7184"/>
          <w:lang w:eastAsia="nl-NL"/>
        </w:rPr>
      </w:pPr>
      <w:r w:rsidRPr="00517E4A">
        <w:rPr>
          <w:color w:val="4A7184"/>
          <w:lang w:eastAsia="nl-NL"/>
        </w:rPr>
        <w:t xml:space="preserve">en te weinig invloed hebben op </w:t>
      </w:r>
      <w:proofErr w:type="spellStart"/>
      <w:r w:rsidRPr="00517E4A">
        <w:rPr>
          <w:color w:val="4A7184"/>
          <w:lang w:eastAsia="nl-NL"/>
        </w:rPr>
        <w:t>arbeids</w:t>
      </w:r>
      <w:proofErr w:type="spellEnd"/>
      <w:r w:rsidRPr="00517E4A">
        <w:rPr>
          <w:color w:val="4A7184"/>
          <w:lang w:eastAsia="nl-NL"/>
        </w:rPr>
        <w:t>- en rusttijden.</w:t>
      </w:r>
    </w:p>
    <w:p w:rsidR="00AB6B96" w:rsidRDefault="00AB6B96" w:rsidP="00517E4A">
      <w:pPr>
        <w:pStyle w:val="Geenafstand"/>
        <w:rPr>
          <w:b/>
          <w:bCs/>
          <w:color w:val="9D8A0A"/>
          <w:bdr w:val="none" w:sz="0" w:space="0" w:color="auto" w:frame="1"/>
          <w:lang w:eastAsia="nl-NL"/>
        </w:rPr>
      </w:pPr>
      <w:bookmarkStart w:id="4" w:name="waardoor-kan-psa-ontstaan-"/>
    </w:p>
    <w:p w:rsidR="00517E4A" w:rsidRPr="00517E4A" w:rsidRDefault="00517E4A" w:rsidP="00517E4A">
      <w:pPr>
        <w:pStyle w:val="Geenafstand"/>
        <w:rPr>
          <w:b/>
          <w:bCs/>
          <w:color w:val="9D8A0A"/>
          <w:lang w:eastAsia="nl-NL"/>
        </w:rPr>
      </w:pPr>
      <w:r w:rsidRPr="00517E4A">
        <w:rPr>
          <w:b/>
          <w:bCs/>
          <w:color w:val="9D8A0A"/>
          <w:bdr w:val="none" w:sz="0" w:space="0" w:color="auto" w:frame="1"/>
          <w:lang w:eastAsia="nl-NL"/>
        </w:rPr>
        <w:t>Waardoor kan PSA ontstaan?</w:t>
      </w:r>
      <w:bookmarkEnd w:id="4"/>
    </w:p>
    <w:p w:rsidR="00517E4A" w:rsidRPr="00517E4A" w:rsidRDefault="00517E4A" w:rsidP="00517E4A">
      <w:pPr>
        <w:pStyle w:val="Geenafstand"/>
        <w:rPr>
          <w:color w:val="4A7184"/>
          <w:lang w:eastAsia="nl-NL"/>
        </w:rPr>
      </w:pPr>
      <w:r w:rsidRPr="00517E4A">
        <w:rPr>
          <w:color w:val="4A7184"/>
          <w:lang w:eastAsia="nl-NL"/>
        </w:rPr>
        <w:lastRenderedPageBreak/>
        <w:t>Medewerkers kunnen door allerlei factoren spanning of werkstress ervaren. Er zijn verschillende spanningsbronnen aan te wijzen die werkgebonden zijn. Deze kunnen liggen in: </w:t>
      </w:r>
    </w:p>
    <w:p w:rsidR="00517E4A" w:rsidRPr="00517E4A" w:rsidRDefault="00517E4A" w:rsidP="00517E4A">
      <w:pPr>
        <w:pStyle w:val="Geenafstand"/>
        <w:rPr>
          <w:color w:val="4A7184"/>
          <w:lang w:eastAsia="nl-NL"/>
        </w:rPr>
      </w:pPr>
      <w:r w:rsidRPr="00517E4A">
        <w:rPr>
          <w:color w:val="4A7184"/>
          <w:lang w:eastAsia="nl-NL"/>
        </w:rPr>
        <w:t>arbeidsinhoud</w:t>
      </w:r>
    </w:p>
    <w:p w:rsidR="00517E4A" w:rsidRPr="00517E4A" w:rsidRDefault="00517E4A" w:rsidP="00517E4A">
      <w:pPr>
        <w:pStyle w:val="Geenafstand"/>
        <w:rPr>
          <w:color w:val="4A7184"/>
          <w:lang w:eastAsia="nl-NL"/>
        </w:rPr>
      </w:pPr>
      <w:r w:rsidRPr="00517E4A">
        <w:rPr>
          <w:color w:val="4A7184"/>
          <w:lang w:eastAsia="nl-NL"/>
        </w:rPr>
        <w:t>arbeidsverhoudingen</w:t>
      </w:r>
    </w:p>
    <w:p w:rsidR="00517E4A" w:rsidRPr="00517E4A" w:rsidRDefault="00517E4A" w:rsidP="00517E4A">
      <w:pPr>
        <w:pStyle w:val="Geenafstand"/>
        <w:rPr>
          <w:color w:val="4A7184"/>
          <w:lang w:eastAsia="nl-NL"/>
        </w:rPr>
      </w:pPr>
      <w:r w:rsidRPr="00517E4A">
        <w:rPr>
          <w:color w:val="4A7184"/>
          <w:lang w:eastAsia="nl-NL"/>
        </w:rPr>
        <w:t>arbeidsomstandigheden</w:t>
      </w:r>
    </w:p>
    <w:p w:rsidR="00517E4A" w:rsidRPr="00517E4A" w:rsidRDefault="00517E4A" w:rsidP="00517E4A">
      <w:pPr>
        <w:pStyle w:val="Geenafstand"/>
        <w:rPr>
          <w:color w:val="4A7184"/>
          <w:lang w:eastAsia="nl-NL"/>
        </w:rPr>
      </w:pPr>
      <w:r w:rsidRPr="00517E4A">
        <w:rPr>
          <w:color w:val="4A7184"/>
          <w:lang w:eastAsia="nl-NL"/>
        </w:rPr>
        <w:t>arbeidsvoorwaarden</w:t>
      </w:r>
    </w:p>
    <w:p w:rsidR="00517E4A" w:rsidRPr="00517E4A" w:rsidRDefault="00517E4A" w:rsidP="00517E4A">
      <w:pPr>
        <w:pStyle w:val="Geenafstand"/>
        <w:rPr>
          <w:lang w:eastAsia="nl-NL"/>
        </w:rPr>
      </w:pPr>
      <w:r w:rsidRPr="00517E4A">
        <w:rPr>
          <w:color w:val="4A7184"/>
          <w:shd w:val="clear" w:color="auto" w:fill="FFFFFF"/>
          <w:lang w:eastAsia="nl-NL"/>
        </w:rPr>
        <w:t>Sommige gebeurtenissen kunnen een combinatie van spanningsbronnen veroorzaken: </w:t>
      </w:r>
    </w:p>
    <w:p w:rsidR="00517E4A" w:rsidRPr="00517E4A" w:rsidRDefault="00517E4A" w:rsidP="00517E4A">
      <w:pPr>
        <w:pStyle w:val="Geenafstand"/>
        <w:rPr>
          <w:color w:val="4A7184"/>
          <w:lang w:eastAsia="nl-NL"/>
        </w:rPr>
      </w:pPr>
      <w:r w:rsidRPr="00517E4A">
        <w:rPr>
          <w:color w:val="4A7184"/>
          <w:lang w:eastAsia="nl-NL"/>
        </w:rPr>
        <w:t>ingrijpende gebeurtenissen zoals agressie, geweld, bedrijfsongevallen;</w:t>
      </w:r>
    </w:p>
    <w:p w:rsidR="00517E4A" w:rsidRPr="00517E4A" w:rsidRDefault="00517E4A" w:rsidP="00517E4A">
      <w:pPr>
        <w:pStyle w:val="Geenafstand"/>
        <w:rPr>
          <w:color w:val="4A7184"/>
          <w:lang w:eastAsia="nl-NL"/>
        </w:rPr>
      </w:pPr>
      <w:r w:rsidRPr="00517E4A">
        <w:rPr>
          <w:color w:val="4A7184"/>
          <w:lang w:eastAsia="nl-NL"/>
        </w:rPr>
        <w:t>ingrijpende veranderingen zoals reorganisaties en fusies.</w:t>
      </w:r>
    </w:p>
    <w:p w:rsidR="00517E4A" w:rsidRPr="00517E4A" w:rsidRDefault="00517E4A" w:rsidP="00517E4A">
      <w:pPr>
        <w:pStyle w:val="Geenafstand"/>
        <w:rPr>
          <w:lang w:eastAsia="nl-NL"/>
        </w:rPr>
      </w:pPr>
      <w:r w:rsidRPr="00517E4A">
        <w:rPr>
          <w:color w:val="4A7184"/>
          <w:shd w:val="clear" w:color="auto" w:fill="FFFFFF"/>
          <w:lang w:eastAsia="nl-NL"/>
        </w:rPr>
        <w:t>Naast werkgebonden oorzaken kunnen er persoonsgebonden oorzaken zijn die gevolgen hebben voor het werk: </w:t>
      </w:r>
    </w:p>
    <w:p w:rsidR="00517E4A" w:rsidRPr="00517E4A" w:rsidRDefault="00517E4A" w:rsidP="00517E4A">
      <w:pPr>
        <w:pStyle w:val="Geenafstand"/>
        <w:rPr>
          <w:color w:val="4A7184"/>
          <w:lang w:eastAsia="nl-NL"/>
        </w:rPr>
      </w:pPr>
      <w:proofErr w:type="spellStart"/>
      <w:r w:rsidRPr="00517E4A">
        <w:rPr>
          <w:color w:val="4A7184"/>
          <w:lang w:eastAsia="nl-NL"/>
        </w:rPr>
        <w:t>life-events</w:t>
      </w:r>
      <w:proofErr w:type="spellEnd"/>
    </w:p>
    <w:p w:rsidR="00517E4A" w:rsidRPr="00517E4A" w:rsidRDefault="00517E4A" w:rsidP="00517E4A">
      <w:pPr>
        <w:pStyle w:val="Geenafstand"/>
        <w:rPr>
          <w:color w:val="4A7184"/>
          <w:lang w:eastAsia="nl-NL"/>
        </w:rPr>
      </w:pPr>
      <w:r w:rsidRPr="00517E4A">
        <w:rPr>
          <w:color w:val="4A7184"/>
          <w:lang w:eastAsia="nl-NL"/>
        </w:rPr>
        <w:t>thuissituatie.</w:t>
      </w:r>
    </w:p>
    <w:p w:rsidR="00517E4A" w:rsidRPr="00517E4A" w:rsidRDefault="00517E4A" w:rsidP="00517E4A">
      <w:pPr>
        <w:pStyle w:val="Geenafstand"/>
        <w:rPr>
          <w:lang w:eastAsia="nl-NL"/>
        </w:rPr>
      </w:pPr>
      <w:r w:rsidRPr="00517E4A">
        <w:rPr>
          <w:color w:val="4A7184"/>
          <w:shd w:val="clear" w:color="auto" w:fill="FFFFFF"/>
          <w:lang w:eastAsia="nl-NL"/>
        </w:rPr>
        <w:t>Hier zullen we verder niet op ingaan, omdat deze oorzaken niet werkgebonden zijn.   </w:t>
      </w:r>
    </w:p>
    <w:p w:rsidR="00AB6B96" w:rsidRDefault="00AB6B96" w:rsidP="00517E4A">
      <w:pPr>
        <w:pStyle w:val="Geenafstand"/>
        <w:rPr>
          <w:b/>
          <w:bCs/>
          <w:color w:val="9D8A0A"/>
          <w:bdr w:val="none" w:sz="0" w:space="0" w:color="auto" w:frame="1"/>
          <w:lang w:eastAsia="nl-NL"/>
        </w:rPr>
      </w:pPr>
      <w:bookmarkStart w:id="5" w:name="wat-zijn-de-gevolgen-van-psa-"/>
    </w:p>
    <w:p w:rsidR="00517E4A" w:rsidRPr="00517E4A" w:rsidRDefault="00517E4A" w:rsidP="00517E4A">
      <w:pPr>
        <w:pStyle w:val="Geenafstand"/>
        <w:rPr>
          <w:b/>
          <w:bCs/>
          <w:color w:val="9D8A0A"/>
          <w:lang w:eastAsia="nl-NL"/>
        </w:rPr>
      </w:pPr>
      <w:r w:rsidRPr="00517E4A">
        <w:rPr>
          <w:b/>
          <w:bCs/>
          <w:color w:val="9D8A0A"/>
          <w:bdr w:val="none" w:sz="0" w:space="0" w:color="auto" w:frame="1"/>
          <w:lang w:eastAsia="nl-NL"/>
        </w:rPr>
        <w:t>Wat zijn de gevolgen van PSA?</w:t>
      </w:r>
      <w:bookmarkEnd w:id="5"/>
    </w:p>
    <w:p w:rsidR="00517E4A" w:rsidRPr="00517E4A" w:rsidRDefault="00517E4A" w:rsidP="00517E4A">
      <w:pPr>
        <w:pStyle w:val="Geenafstand"/>
        <w:rPr>
          <w:color w:val="4A7184"/>
          <w:lang w:eastAsia="nl-NL"/>
        </w:rPr>
      </w:pPr>
      <w:r w:rsidRPr="00517E4A">
        <w:rPr>
          <w:color w:val="4A7184"/>
          <w:lang w:eastAsia="nl-NL"/>
        </w:rPr>
        <w:t xml:space="preserve">Als PSA lang genoeg blijft bestaan, kan dit leiden tot werkstress. Werkstress kan, als het lang genoeg genegeerd wordt, leiden tot ziekte. Voorbeelden hiervan zijn overspannenheid, depressiviteit en </w:t>
      </w:r>
      <w:proofErr w:type="spellStart"/>
      <w:r w:rsidRPr="00517E4A">
        <w:rPr>
          <w:color w:val="4A7184"/>
          <w:lang w:eastAsia="nl-NL"/>
        </w:rPr>
        <w:t>burn-out</w:t>
      </w:r>
      <w:proofErr w:type="spellEnd"/>
      <w:r w:rsidRPr="00517E4A">
        <w:rPr>
          <w:color w:val="4A7184"/>
          <w:lang w:eastAsia="nl-NL"/>
        </w:rPr>
        <w:t>. Daarnaast kunnen ook niet psychische klachten optreden zoals hart- en vaatziekten, infectieziekten en aandoeningen aan het bewegingsapparaat zoals KANS/RSI. </w:t>
      </w:r>
    </w:p>
    <w:p w:rsidR="00AB6B96" w:rsidRDefault="00AB6B96" w:rsidP="00517E4A">
      <w:pPr>
        <w:pStyle w:val="Geenafstand"/>
        <w:rPr>
          <w:b/>
          <w:bCs/>
          <w:color w:val="9D8A0A"/>
          <w:bdr w:val="none" w:sz="0" w:space="0" w:color="auto" w:frame="1"/>
          <w:lang w:eastAsia="nl-NL"/>
        </w:rPr>
      </w:pPr>
      <w:bookmarkStart w:id="6" w:name="hoe-kunt-u-psa-aanpakken-"/>
    </w:p>
    <w:p w:rsidR="00517E4A" w:rsidRPr="00517E4A" w:rsidRDefault="00517E4A" w:rsidP="00517E4A">
      <w:pPr>
        <w:pStyle w:val="Geenafstand"/>
        <w:rPr>
          <w:b/>
          <w:bCs/>
          <w:color w:val="9D8A0A"/>
          <w:lang w:eastAsia="nl-NL"/>
        </w:rPr>
      </w:pPr>
      <w:r w:rsidRPr="00517E4A">
        <w:rPr>
          <w:b/>
          <w:bCs/>
          <w:color w:val="9D8A0A"/>
          <w:bdr w:val="none" w:sz="0" w:space="0" w:color="auto" w:frame="1"/>
          <w:lang w:eastAsia="nl-NL"/>
        </w:rPr>
        <w:t>Hoe kunt u PSA aanpakken?</w:t>
      </w:r>
      <w:bookmarkEnd w:id="6"/>
    </w:p>
    <w:p w:rsidR="00517E4A" w:rsidRPr="00517E4A" w:rsidRDefault="00517E4A" w:rsidP="00517E4A">
      <w:pPr>
        <w:pStyle w:val="Geenafstand"/>
        <w:rPr>
          <w:color w:val="4A7184"/>
          <w:lang w:eastAsia="nl-NL"/>
        </w:rPr>
      </w:pPr>
      <w:r w:rsidRPr="00517E4A">
        <w:rPr>
          <w:color w:val="4A7184"/>
          <w:lang w:eastAsia="nl-NL"/>
        </w:rPr>
        <w:t>Allereerst is het belangrijk dat u erover praat. U kunt dit doen met uw leidinggevende, een collega die u vertrouwt, de vertrouwenspersoon, bedrijfsarts of P&amp;O adviseur. Als het om seksuele intimidatie, geweld/agressie of pesten gaat, zeg dan tegen de dader dat u het gedrag niet accepteert.   </w:t>
      </w:r>
      <w:r w:rsidR="00AB6B96">
        <w:rPr>
          <w:color w:val="4A7184"/>
          <w:lang w:eastAsia="nl-NL"/>
        </w:rPr>
        <w:br/>
      </w:r>
      <w:r w:rsidRPr="00517E4A">
        <w:rPr>
          <w:color w:val="4A7184"/>
          <w:lang w:eastAsia="nl-NL"/>
        </w:rPr>
        <w:t>Verder is de werkgever verplicht maatregelen te nemen om PSA zoveel mogelijk tegen te gaan. Zo moeten in de Risico-inventarisatie &amp; Evaluatie (RI&amp;E) de risico’s van PSA in kaart worden gebracht. De maatregelen die vervolgens genomen worden om PSA tegen te gaan, moeten worden opgenomen in het plan van aanpak. Dit is een onderdeel van de RI&amp;E. U kunt aan uw leidinggevende vragen om de RI&amp;E in te zien.   </w:t>
      </w:r>
      <w:r w:rsidRPr="00517E4A">
        <w:rPr>
          <w:color w:val="4A7184"/>
          <w:lang w:eastAsia="nl-NL"/>
        </w:rPr>
        <w:br/>
      </w:r>
      <w:r w:rsidRPr="00517E4A">
        <w:rPr>
          <w:color w:val="4A7184"/>
          <w:lang w:eastAsia="nl-NL"/>
        </w:rPr>
        <w:br/>
        <w:t>Als </w:t>
      </w:r>
      <w:r w:rsidRPr="00517E4A">
        <w:rPr>
          <w:i/>
          <w:iCs/>
          <w:color w:val="4A7184"/>
          <w:bdr w:val="none" w:sz="0" w:space="0" w:color="auto" w:frame="1"/>
          <w:lang w:eastAsia="nl-NL"/>
        </w:rPr>
        <w:t>leidinggevende</w:t>
      </w:r>
      <w:r w:rsidRPr="00517E4A">
        <w:rPr>
          <w:color w:val="4A7184"/>
          <w:lang w:eastAsia="nl-NL"/>
        </w:rPr>
        <w:t> kunt u PSA problemen stapsgewijs aanpakken:</w:t>
      </w:r>
    </w:p>
    <w:p w:rsidR="00517E4A" w:rsidRPr="00517E4A" w:rsidRDefault="00517E4A" w:rsidP="00517E4A">
      <w:pPr>
        <w:pStyle w:val="Geenafstand"/>
        <w:rPr>
          <w:color w:val="4A7184"/>
          <w:lang w:eastAsia="nl-NL"/>
        </w:rPr>
      </w:pPr>
      <w:r w:rsidRPr="00517E4A">
        <w:rPr>
          <w:i/>
          <w:iCs/>
          <w:color w:val="4A7184"/>
          <w:bdr w:val="none" w:sz="0" w:space="0" w:color="auto" w:frame="1"/>
          <w:lang w:eastAsia="nl-NL"/>
        </w:rPr>
        <w:t>Oriënteren of voorbereiden</w:t>
      </w:r>
      <w:r w:rsidRPr="00517E4A">
        <w:rPr>
          <w:color w:val="4A7184"/>
          <w:lang w:eastAsia="nl-NL"/>
        </w:rPr>
        <w:t> </w:t>
      </w:r>
      <w:r w:rsidRPr="00517E4A">
        <w:rPr>
          <w:color w:val="4A7184"/>
          <w:lang w:eastAsia="nl-NL"/>
        </w:rPr>
        <w:br/>
        <w:t>Als u als werkgever signalen hebt gekregen dat de medewerkers klachten hebben, is het belangrijk de signalen op een rijtje te zetten. Bijvoorbeeld ziekteverzuimgegevens, informatie uit jaargesprekken of werkoverleggen.  </w:t>
      </w:r>
    </w:p>
    <w:p w:rsidR="00517E4A" w:rsidRPr="00517E4A" w:rsidRDefault="00517E4A" w:rsidP="00517E4A">
      <w:pPr>
        <w:pStyle w:val="Geenafstand"/>
        <w:rPr>
          <w:color w:val="4A7184"/>
          <w:lang w:eastAsia="nl-NL"/>
        </w:rPr>
      </w:pPr>
      <w:r w:rsidRPr="00517E4A">
        <w:rPr>
          <w:i/>
          <w:iCs/>
          <w:color w:val="4A7184"/>
          <w:bdr w:val="none" w:sz="0" w:space="0" w:color="auto" w:frame="1"/>
          <w:lang w:eastAsia="nl-NL"/>
        </w:rPr>
        <w:t>Inventariseren</w:t>
      </w:r>
      <w:r w:rsidRPr="00517E4A">
        <w:rPr>
          <w:color w:val="4A7184"/>
          <w:lang w:eastAsia="nl-NL"/>
        </w:rPr>
        <w:t> </w:t>
      </w:r>
      <w:r w:rsidRPr="00517E4A">
        <w:rPr>
          <w:color w:val="4A7184"/>
          <w:lang w:eastAsia="nl-NL"/>
        </w:rPr>
        <w:br/>
        <w:t>Ga na wat de oorzaak is van de problemen. Soms heeft u hiervoor een hulpmiddel nodig als een vragenlijst of een groepsgesprek.  </w:t>
      </w:r>
    </w:p>
    <w:p w:rsidR="00517E4A" w:rsidRPr="00517E4A" w:rsidRDefault="00517E4A" w:rsidP="00517E4A">
      <w:pPr>
        <w:pStyle w:val="Geenafstand"/>
        <w:rPr>
          <w:color w:val="4A7184"/>
          <w:lang w:eastAsia="nl-NL"/>
        </w:rPr>
      </w:pPr>
      <w:r w:rsidRPr="00517E4A">
        <w:rPr>
          <w:i/>
          <w:iCs/>
          <w:color w:val="4A7184"/>
          <w:bdr w:val="none" w:sz="0" w:space="0" w:color="auto" w:frame="1"/>
          <w:lang w:eastAsia="nl-NL"/>
        </w:rPr>
        <w:t>Maatregelen</w:t>
      </w:r>
      <w:r w:rsidRPr="00517E4A">
        <w:rPr>
          <w:color w:val="4A7184"/>
          <w:lang w:eastAsia="nl-NL"/>
        </w:rPr>
        <w:t> </w:t>
      </w:r>
      <w:r w:rsidRPr="00517E4A">
        <w:rPr>
          <w:color w:val="4A7184"/>
          <w:lang w:eastAsia="nl-NL"/>
        </w:rPr>
        <w:br/>
        <w:t>Als u weet wat de oorzaak is, probeer deze dan weg te nemen. Misschien kunt u de oorzaak niet wegnemen (bijvoorbeeld bij een voorgenomen fusie), maar kunt u wel de gevolgen als onzekerheid verzachten (bijvoorbeeld betere informatieverstrekking)  </w:t>
      </w:r>
    </w:p>
    <w:p w:rsidR="00517E4A" w:rsidRDefault="00517E4A" w:rsidP="00517E4A">
      <w:pPr>
        <w:pStyle w:val="Geenafstand"/>
        <w:rPr>
          <w:color w:val="4A7184"/>
          <w:lang w:eastAsia="nl-NL"/>
        </w:rPr>
      </w:pPr>
      <w:r w:rsidRPr="00517E4A">
        <w:rPr>
          <w:i/>
          <w:iCs/>
          <w:color w:val="4A7184"/>
          <w:bdr w:val="none" w:sz="0" w:space="0" w:color="auto" w:frame="1"/>
          <w:lang w:eastAsia="nl-NL"/>
        </w:rPr>
        <w:t>Evalueren</w:t>
      </w:r>
      <w:r w:rsidRPr="00517E4A">
        <w:rPr>
          <w:color w:val="4A7184"/>
          <w:lang w:eastAsia="nl-NL"/>
        </w:rPr>
        <w:t> </w:t>
      </w:r>
      <w:r w:rsidRPr="00517E4A">
        <w:rPr>
          <w:color w:val="4A7184"/>
          <w:lang w:eastAsia="nl-NL"/>
        </w:rPr>
        <w:br/>
        <w:t>Ten slotte moet u nagaan of de genomen maatregelen de problemen hebben verholpen of dat u andere maatregelen moet nemen.</w:t>
      </w:r>
    </w:p>
    <w:p w:rsidR="00AB6B96" w:rsidRDefault="00AB6B96" w:rsidP="00517E4A">
      <w:pPr>
        <w:pStyle w:val="Geenafstand"/>
        <w:rPr>
          <w:color w:val="4A7184"/>
          <w:lang w:eastAsia="nl-NL"/>
        </w:rPr>
      </w:pPr>
    </w:p>
    <w:p w:rsidR="00AB6B96" w:rsidRPr="00517E4A" w:rsidRDefault="00AB6B96" w:rsidP="00517E4A">
      <w:pPr>
        <w:pStyle w:val="Geenafstand"/>
        <w:rPr>
          <w:color w:val="4A7184"/>
          <w:lang w:eastAsia="nl-NL"/>
        </w:rPr>
      </w:pPr>
      <w:r>
        <w:rPr>
          <w:color w:val="4A7184"/>
          <w:lang w:eastAsia="nl-NL"/>
        </w:rPr>
        <w:t>Bron: VGM Universiteit Leiden</w:t>
      </w:r>
    </w:p>
    <w:p w:rsidR="00C642BD" w:rsidRDefault="00517E4A" w:rsidP="00517E4A">
      <w:r w:rsidRPr="00517E4A">
        <w:rPr>
          <w:rFonts w:ascii="Verdana" w:eastAsia="Times New Roman" w:hAnsi="Verdana" w:cs="Times New Roman"/>
          <w:color w:val="4A7184"/>
          <w:sz w:val="17"/>
          <w:szCs w:val="17"/>
          <w:lang w:eastAsia="nl-NL"/>
        </w:rPr>
        <w:br/>
      </w:r>
    </w:p>
    <w:sectPr w:rsidR="00C642BD" w:rsidSect="00F660FD">
      <w:type w:val="continuous"/>
      <w:pgSz w:w="11907" w:h="16839"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3662E"/>
    <w:multiLevelType w:val="multilevel"/>
    <w:tmpl w:val="A324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511901"/>
    <w:multiLevelType w:val="multilevel"/>
    <w:tmpl w:val="D728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AE557A"/>
    <w:multiLevelType w:val="multilevel"/>
    <w:tmpl w:val="05D4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1451BD"/>
    <w:multiLevelType w:val="multilevel"/>
    <w:tmpl w:val="2E9A2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A44545"/>
    <w:multiLevelType w:val="multilevel"/>
    <w:tmpl w:val="35788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974E9B"/>
    <w:multiLevelType w:val="multilevel"/>
    <w:tmpl w:val="895A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632339"/>
    <w:multiLevelType w:val="multilevel"/>
    <w:tmpl w:val="063C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52570E"/>
    <w:multiLevelType w:val="multilevel"/>
    <w:tmpl w:val="8B92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323DD8"/>
    <w:multiLevelType w:val="multilevel"/>
    <w:tmpl w:val="8FDC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3"/>
  </w:num>
  <w:num w:numId="4">
    <w:abstractNumId w:val="0"/>
  </w:num>
  <w:num w:numId="5">
    <w:abstractNumId w:val="5"/>
  </w:num>
  <w:num w:numId="6">
    <w:abstractNumId w:val="1"/>
  </w:num>
  <w:num w:numId="7">
    <w:abstractNumId w:val="2"/>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drawingGridHorizontalSpacing w:val="110"/>
  <w:displayHorizontalDrawingGridEvery w:val="2"/>
  <w:displayVerticalDrawingGridEvery w:val="2"/>
  <w:characterSpacingControl w:val="doNotCompress"/>
  <w:compat/>
  <w:rsids>
    <w:rsidRoot w:val="00517E4A"/>
    <w:rsid w:val="0040467A"/>
    <w:rsid w:val="00432EAF"/>
    <w:rsid w:val="004B0CCF"/>
    <w:rsid w:val="00517E4A"/>
    <w:rsid w:val="006E7902"/>
    <w:rsid w:val="00AB6B96"/>
    <w:rsid w:val="00C4346E"/>
    <w:rsid w:val="00E6533E"/>
    <w:rsid w:val="00F660F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B0CCF"/>
  </w:style>
  <w:style w:type="paragraph" w:styleId="Kop2">
    <w:name w:val="heading 2"/>
    <w:basedOn w:val="Standaard"/>
    <w:link w:val="Kop2Char"/>
    <w:uiPriority w:val="9"/>
    <w:qFormat/>
    <w:rsid w:val="00517E4A"/>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517E4A"/>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17E4A"/>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517E4A"/>
    <w:rPr>
      <w:rFonts w:ascii="Times New Roman" w:eastAsia="Times New Roman" w:hAnsi="Times New Roman" w:cs="Times New Roman"/>
      <w:b/>
      <w:bCs/>
      <w:sz w:val="27"/>
      <w:szCs w:val="27"/>
      <w:lang w:eastAsia="nl-NL"/>
    </w:rPr>
  </w:style>
  <w:style w:type="paragraph" w:customStyle="1" w:styleId="abstract">
    <w:name w:val="abstract"/>
    <w:basedOn w:val="Standaard"/>
    <w:rsid w:val="00517E4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517E4A"/>
    <w:rPr>
      <w:color w:val="0000FF"/>
      <w:u w:val="single"/>
    </w:rPr>
  </w:style>
  <w:style w:type="paragraph" w:styleId="Normaalweb">
    <w:name w:val="Normal (Web)"/>
    <w:basedOn w:val="Standaard"/>
    <w:uiPriority w:val="99"/>
    <w:semiHidden/>
    <w:unhideWhenUsed/>
    <w:rsid w:val="00517E4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517E4A"/>
  </w:style>
  <w:style w:type="paragraph" w:styleId="Geenafstand">
    <w:name w:val="No Spacing"/>
    <w:uiPriority w:val="1"/>
    <w:qFormat/>
    <w:rsid w:val="00517E4A"/>
    <w:pPr>
      <w:spacing w:after="0" w:line="240" w:lineRule="auto"/>
    </w:pPr>
  </w:style>
</w:styles>
</file>

<file path=word/webSettings.xml><?xml version="1.0" encoding="utf-8"?>
<w:webSettings xmlns:r="http://schemas.openxmlformats.org/officeDocument/2006/relationships" xmlns:w="http://schemas.openxmlformats.org/wordprocessingml/2006/main">
  <w:divs>
    <w:div w:id="174503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749</Words>
  <Characters>4120</Characters>
  <Application>Microsoft Office Word</Application>
  <DocSecurity>0</DocSecurity>
  <Lines>34</Lines>
  <Paragraphs>9</Paragraphs>
  <ScaleCrop>false</ScaleCrop>
  <Company>TOSHIBA</Company>
  <LinksUpToDate>false</LinksUpToDate>
  <CharactersWithSpaces>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Theike</dc:creator>
  <cp:lastModifiedBy>Theike</cp:lastModifiedBy>
  <cp:revision>2</cp:revision>
  <dcterms:created xsi:type="dcterms:W3CDTF">2014-02-18T08:51:00Z</dcterms:created>
  <dcterms:modified xsi:type="dcterms:W3CDTF">2014-02-18T08:53:00Z</dcterms:modified>
</cp:coreProperties>
</file>